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5CE6E" w14:textId="77777777" w:rsidR="002F520C" w:rsidRPr="00827DA6" w:rsidRDefault="002F520C" w:rsidP="002F520C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2F520C">
        <w:rPr>
          <w:rFonts w:ascii="Times New Roman" w:hAnsi="Times New Roman" w:cs="Times New Roman"/>
          <w:sz w:val="28"/>
        </w:rPr>
        <w:t>«Приехали без воды!»: развеиваем один из главных мифов о работе пожарных</w:t>
      </w:r>
    </w:p>
    <w:p w14:paraId="2E2E63BD" w14:textId="77777777" w:rsidR="00827DA6" w:rsidRDefault="00827DA6" w:rsidP="002F520C">
      <w:pPr>
        <w:spacing w:after="0"/>
        <w:ind w:firstLine="709"/>
        <w:jc w:val="both"/>
        <w:rPr>
          <w:rFonts w:ascii="Times New Roman" w:hAnsi="Times New Roman" w:cs="Times New Roman"/>
          <w:sz w:val="28"/>
          <w:lang w:val="en-US"/>
        </w:rPr>
      </w:pPr>
    </w:p>
    <w:p w14:paraId="730BC396" w14:textId="5D521D30" w:rsidR="00827DA6" w:rsidRPr="00827DA6" w:rsidRDefault="00827DA6" w:rsidP="002F520C">
      <w:pPr>
        <w:spacing w:after="0"/>
        <w:ind w:firstLine="709"/>
        <w:jc w:val="both"/>
        <w:rPr>
          <w:rFonts w:ascii="Times New Roman" w:hAnsi="Times New Roman" w:cs="Times New Roman"/>
          <w:sz w:val="28"/>
          <w:lang w:val="en-US"/>
        </w:rPr>
      </w:pPr>
    </w:p>
    <w:p w14:paraId="690D3337" w14:textId="77777777" w:rsidR="002F520C" w:rsidRPr="002F520C" w:rsidRDefault="002F520C" w:rsidP="002F520C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3A72BC58" w14:textId="77777777" w:rsidR="002F520C" w:rsidRPr="002F520C" w:rsidRDefault="002F520C" w:rsidP="002F520C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2F520C">
        <w:rPr>
          <w:rFonts w:ascii="Times New Roman" w:hAnsi="Times New Roman" w:cs="Times New Roman"/>
          <w:sz w:val="28"/>
        </w:rPr>
        <w:t>? В рамках рубрики «Мифы и факты» работники столичного Пожарно-спасательного центра продолжают рассказывать об интересных фактах и развеивать распространённые мифы, которыми окружена работа пожа</w:t>
      </w:r>
      <w:r>
        <w:rPr>
          <w:rFonts w:ascii="Times New Roman" w:hAnsi="Times New Roman" w:cs="Times New Roman"/>
          <w:sz w:val="28"/>
        </w:rPr>
        <w:t>рных и спасателей.</w:t>
      </w:r>
    </w:p>
    <w:p w14:paraId="5EB03D01" w14:textId="77777777" w:rsidR="002F520C" w:rsidRPr="002F520C" w:rsidRDefault="002F520C" w:rsidP="002F520C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2F520C">
        <w:rPr>
          <w:rFonts w:ascii="Times New Roman" w:hAnsi="Times New Roman" w:cs="Times New Roman"/>
          <w:sz w:val="28"/>
        </w:rPr>
        <w:t xml:space="preserve">Наверняка вы хоть раз слышали или читали в новостях или комментариях: «Пожарные приехали, а тушить нечем!». Для каждого, кто хоть немного разбирается в тонкостях пожарно-спасательной службы, это звучит абсурдно. </w:t>
      </w:r>
    </w:p>
    <w:p w14:paraId="2A2142AE" w14:textId="77777777" w:rsidR="002F520C" w:rsidRPr="002F520C" w:rsidRDefault="002F520C" w:rsidP="002F520C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2F520C">
        <w:rPr>
          <w:rFonts w:ascii="Times New Roman" w:hAnsi="Times New Roman" w:cs="Times New Roman"/>
          <w:sz w:val="28"/>
        </w:rPr>
        <w:t>Почему пожарные никак не могут приехать без воды?</w:t>
      </w:r>
    </w:p>
    <w:p w14:paraId="5907D597" w14:textId="77777777" w:rsidR="002F520C" w:rsidRPr="002F520C" w:rsidRDefault="002F520C" w:rsidP="002F520C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2F520C">
        <w:rPr>
          <w:rFonts w:ascii="Times New Roman" w:hAnsi="Times New Roman" w:cs="Times New Roman"/>
          <w:sz w:val="28"/>
        </w:rPr>
        <w:t xml:space="preserve">Во-первых, следует обратиться к элементарной логике и к простой математике. Ни один специальный автомобиль не может привезти с собой достаточного количества воды для тушения пожара. </w:t>
      </w:r>
    </w:p>
    <w:p w14:paraId="1C99ED88" w14:textId="77777777" w:rsidR="002F520C" w:rsidRPr="002F520C" w:rsidRDefault="002F520C" w:rsidP="002F520C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2F520C">
        <w:rPr>
          <w:rFonts w:ascii="Times New Roman" w:hAnsi="Times New Roman" w:cs="Times New Roman"/>
          <w:sz w:val="28"/>
        </w:rPr>
        <w:t xml:space="preserve"> «На вооружении каждого пожарно-спасательного отряда находятся автоцистерны (АЦ). Это один из главных технических инструментов, помогающих быстро и эффективно доставить огнетушащие вещества и пожарных к месту возгорания», – объясняет начальник караула ПСО № 205 столичного Пожарно-спасательного центра Роман Малов.</w:t>
      </w:r>
    </w:p>
    <w:p w14:paraId="583A2E8E" w14:textId="77777777" w:rsidR="007B089E" w:rsidRDefault="002F520C" w:rsidP="002F520C">
      <w:pPr>
        <w:spacing w:after="0"/>
        <w:ind w:firstLine="709"/>
        <w:jc w:val="both"/>
        <w:rPr>
          <w:rFonts w:ascii="Times New Roman" w:hAnsi="Times New Roman" w:cs="Times New Roman"/>
          <w:sz w:val="28"/>
          <w:lang w:val="en-US"/>
        </w:rPr>
      </w:pPr>
      <w:r w:rsidRPr="002F520C">
        <w:rPr>
          <w:rFonts w:ascii="Times New Roman" w:hAnsi="Times New Roman" w:cs="Times New Roman"/>
          <w:sz w:val="28"/>
        </w:rPr>
        <w:t>После каждого выезда АЦ обязательно заправляется водой. Это закон. Машина не встает в расчёт («в гараж»), пока её цистерна не будет наполнена. Это проверяется при каждой смене караула.</w:t>
      </w:r>
    </w:p>
    <w:p w14:paraId="72F478B0" w14:textId="77777777" w:rsidR="00827DA6" w:rsidRDefault="00827DA6" w:rsidP="002F520C">
      <w:pPr>
        <w:spacing w:after="0"/>
        <w:ind w:firstLine="709"/>
        <w:jc w:val="both"/>
        <w:rPr>
          <w:rFonts w:ascii="Times New Roman" w:hAnsi="Times New Roman" w:cs="Times New Roman"/>
          <w:sz w:val="28"/>
          <w:lang w:val="en-US"/>
        </w:rPr>
      </w:pPr>
    </w:p>
    <w:p w14:paraId="6E4D044E" w14:textId="31299946" w:rsidR="00827DA6" w:rsidRPr="00827DA6" w:rsidRDefault="00827DA6" w:rsidP="002F520C">
      <w:pPr>
        <w:spacing w:after="0"/>
        <w:ind w:firstLine="709"/>
        <w:jc w:val="both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noProof/>
          <w:sz w:val="28"/>
          <w:lang w:val="en-US"/>
        </w:rPr>
        <w:lastRenderedPageBreak/>
        <w:drawing>
          <wp:inline distT="0" distB="0" distL="0" distR="0" wp14:anchorId="1153B485" wp14:editId="625D5242">
            <wp:extent cx="5867400" cy="92392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923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27DA6" w:rsidRPr="00827D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B25279"/>
    <w:multiLevelType w:val="hybridMultilevel"/>
    <w:tmpl w:val="074EA7F0"/>
    <w:lvl w:ilvl="0" w:tplc="6D8621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7135078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2B4"/>
    <w:rsid w:val="000E3587"/>
    <w:rsid w:val="001A1F09"/>
    <w:rsid w:val="001A5F4D"/>
    <w:rsid w:val="002F520C"/>
    <w:rsid w:val="0034671F"/>
    <w:rsid w:val="003858E2"/>
    <w:rsid w:val="003A313C"/>
    <w:rsid w:val="004064AC"/>
    <w:rsid w:val="004822D9"/>
    <w:rsid w:val="004B67E9"/>
    <w:rsid w:val="004F2CC7"/>
    <w:rsid w:val="005322B4"/>
    <w:rsid w:val="0055261B"/>
    <w:rsid w:val="00555F32"/>
    <w:rsid w:val="00560AFA"/>
    <w:rsid w:val="005750E1"/>
    <w:rsid w:val="005C712D"/>
    <w:rsid w:val="00637E96"/>
    <w:rsid w:val="00640B0F"/>
    <w:rsid w:val="00653499"/>
    <w:rsid w:val="0065748E"/>
    <w:rsid w:val="006A59DC"/>
    <w:rsid w:val="006F277D"/>
    <w:rsid w:val="00712545"/>
    <w:rsid w:val="007B089E"/>
    <w:rsid w:val="00827DA6"/>
    <w:rsid w:val="0093538F"/>
    <w:rsid w:val="00952FC0"/>
    <w:rsid w:val="00960BC1"/>
    <w:rsid w:val="00A540D9"/>
    <w:rsid w:val="00A700F9"/>
    <w:rsid w:val="00AB33E1"/>
    <w:rsid w:val="00B348FA"/>
    <w:rsid w:val="00BA67C3"/>
    <w:rsid w:val="00C97D7E"/>
    <w:rsid w:val="00D60EC9"/>
    <w:rsid w:val="00E64150"/>
    <w:rsid w:val="00E66A23"/>
    <w:rsid w:val="00F61254"/>
    <w:rsid w:val="00FA7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D82D8"/>
  <w15:chartTrackingRefBased/>
  <w15:docId w15:val="{C901D0DF-ADBB-48C3-8F4E-F3CF383F3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0AFA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7125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Мустафин Ильдар Фяннурович</dc:creator>
  <cp:keywords/>
  <dc:description/>
  <cp:lastModifiedBy>Lucky33</cp:lastModifiedBy>
  <cp:revision>2</cp:revision>
  <dcterms:created xsi:type="dcterms:W3CDTF">2026-04-24T13:22:00Z</dcterms:created>
  <dcterms:modified xsi:type="dcterms:W3CDTF">2026-04-24T13:22:00Z</dcterms:modified>
</cp:coreProperties>
</file>