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D7" w:rsidRDefault="001B4DD7" w:rsidP="001B4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DD7">
        <w:rPr>
          <w:rFonts w:ascii="Times New Roman" w:hAnsi="Times New Roman" w:cs="Times New Roman"/>
          <w:b/>
          <w:bCs/>
          <w:sz w:val="28"/>
          <w:szCs w:val="28"/>
        </w:rPr>
        <w:t>Новый пожарный вертолет приступил к тренировочным полетам</w:t>
      </w:r>
    </w:p>
    <w:p w:rsidR="001B4DD7" w:rsidRPr="00B51C5D" w:rsidRDefault="001B4DD7" w:rsidP="001B4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C5D" w:rsidRDefault="00B51C5D" w:rsidP="001B4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1C5D" w:rsidRPr="00B51C5D" w:rsidRDefault="00B51C5D" w:rsidP="001B4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2805" cy="2969895"/>
            <wp:effectExtent l="19050" t="0" r="0" b="0"/>
            <wp:docPr id="1" name="Рисунок 1" descr="C:\Users\Lucky33\Documents\obruch\Материалы для размещения 03.04-09.04.2020 (1)\Новый пожарный вертолет приступил к тренировочным полетам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3.04-09.04.2020 (1)\Новый пожарный вертолет приступил к тренировочным полетам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D7" w:rsidRPr="001B4DD7" w:rsidRDefault="001B4DD7" w:rsidP="001B4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D7">
        <w:rPr>
          <w:rFonts w:ascii="Times New Roman" w:hAnsi="Times New Roman" w:cs="Times New Roman"/>
          <w:sz w:val="28"/>
          <w:szCs w:val="28"/>
        </w:rPr>
        <w:t>Летчики Московского авиационного центра приступили к тренировочным полётам на пожарном вертолете Ка-32А11ВС.</w:t>
      </w:r>
    </w:p>
    <w:p w:rsidR="001B4DD7" w:rsidRPr="001B4DD7" w:rsidRDefault="001B4DD7" w:rsidP="001B4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D7">
        <w:rPr>
          <w:rFonts w:ascii="Times New Roman" w:hAnsi="Times New Roman" w:cs="Times New Roman"/>
          <w:sz w:val="28"/>
          <w:szCs w:val="28"/>
        </w:rPr>
        <w:t>Новый вертолет приобретен Правительством Москвы в целях обновления столичного авиапарка. После прибытия с завода инженеры авиацентра подготовили воздушное судно к полетам в мегаполисе.</w:t>
      </w:r>
    </w:p>
    <w:p w:rsidR="001B4DD7" w:rsidRPr="001B4DD7" w:rsidRDefault="001B4DD7" w:rsidP="001B4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D7">
        <w:rPr>
          <w:rFonts w:ascii="Times New Roman" w:hAnsi="Times New Roman" w:cs="Times New Roman"/>
          <w:sz w:val="28"/>
          <w:szCs w:val="28"/>
        </w:rPr>
        <w:t>Все летчики прошли дополнительную подготовку и приступили к тренировкам с водосливным устройством для тушения пожаров, что особенно актуально в преддверии пожароопасного периода.</w:t>
      </w:r>
    </w:p>
    <w:p w:rsidR="00B51C5D" w:rsidRPr="00B51C5D" w:rsidRDefault="00B51C5D" w:rsidP="001B4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1143000</wp:posOffset>
            </wp:positionV>
            <wp:extent cx="3380105" cy="1908810"/>
            <wp:effectExtent l="19050" t="0" r="0" b="0"/>
            <wp:wrapTopAndBottom/>
            <wp:docPr id="2" name="Рисунок 2" descr="C:\Users\Lucky33\Documents\obruch\Материалы для размещения 03.04-09.04.2020 (1)\Новый пожарный вертолет приступил к тренировочным полетам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3.04-09.04.2020 (1)\Новый пожарный вертолет приступил к тренировочным полетам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D7" w:rsidRPr="001B4DD7">
        <w:rPr>
          <w:rFonts w:ascii="Times New Roman" w:hAnsi="Times New Roman" w:cs="Times New Roman"/>
          <w:sz w:val="28"/>
          <w:szCs w:val="28"/>
        </w:rPr>
        <w:t>Из 10 вертолетов Московского авиацентра четыре вертолета предназначены для тушения пожаров, пять воздушных судов оказывают медицинскую помощь населению и один борт осуществляет мониторинг территории столицы.</w:t>
      </w:r>
      <w:bookmarkStart w:id="0" w:name="_GoBack"/>
      <w:bookmarkEnd w:id="0"/>
    </w:p>
    <w:sectPr w:rsidR="00B51C5D" w:rsidRPr="00B51C5D" w:rsidSect="0056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B4DD7"/>
    <w:rsid w:val="001B4DD7"/>
    <w:rsid w:val="00567E81"/>
    <w:rsid w:val="005912C6"/>
    <w:rsid w:val="00B5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642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9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6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2020-04-03T15:59:00Z</dcterms:created>
  <dcterms:modified xsi:type="dcterms:W3CDTF">2020-04-03T15:59:00Z</dcterms:modified>
</cp:coreProperties>
</file>