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B7" w:rsidRDefault="00195BB7" w:rsidP="00195BB7">
      <w:pPr>
        <w:pStyle w:val="10"/>
        <w:keepNext/>
        <w:keepLines/>
        <w:shd w:val="clear" w:color="auto" w:fill="auto"/>
      </w:pPr>
      <w:bookmarkStart w:id="0" w:name="bookmark0"/>
      <w:r>
        <w:rPr>
          <w:color w:val="000000"/>
          <w:lang w:eastAsia="ru-RU" w:bidi="ru-RU"/>
        </w:rPr>
        <w:t xml:space="preserve">Специалисты по </w:t>
      </w:r>
      <w:proofErr w:type="spellStart"/>
      <w:r>
        <w:rPr>
          <w:color w:val="000000"/>
          <w:lang w:eastAsia="ru-RU" w:bidi="ru-RU"/>
        </w:rPr>
        <w:t>ГОиЧС</w:t>
      </w:r>
      <w:proofErr w:type="spellEnd"/>
      <w:r>
        <w:rPr>
          <w:color w:val="000000"/>
          <w:lang w:eastAsia="ru-RU" w:bidi="ru-RU"/>
        </w:rPr>
        <w:t xml:space="preserve"> обсудили задачи на итоговом городском семинаре</w:t>
      </w:r>
      <w:bookmarkEnd w:id="0"/>
    </w:p>
    <w:p w:rsidR="00195BB7" w:rsidRDefault="00195BB7" w:rsidP="00195BB7">
      <w:pPr>
        <w:pStyle w:val="30"/>
        <w:shd w:val="clear" w:color="auto" w:fill="auto"/>
        <w:spacing w:line="280" w:lineRule="exact"/>
        <w:jc w:val="left"/>
        <w:rPr>
          <w:sz w:val="46"/>
          <w:szCs w:val="46"/>
        </w:rPr>
      </w:pPr>
    </w:p>
    <w:p w:rsidR="00195BB7" w:rsidRDefault="00195BB7" w:rsidP="00195BB7">
      <w:pPr>
        <w:pStyle w:val="30"/>
        <w:shd w:val="clear" w:color="auto" w:fill="auto"/>
        <w:spacing w:line="280" w:lineRule="exact"/>
        <w:jc w:val="left"/>
      </w:pPr>
      <w:bookmarkStart w:id="1" w:name="_GoBack"/>
      <w:r>
        <w:rPr>
          <w:color w:val="000000"/>
          <w:lang w:eastAsia="ru-RU" w:bidi="ru-RU"/>
        </w:rPr>
        <w:t>В столице прошел</w:t>
      </w:r>
      <w:r>
        <w:rPr>
          <w:color w:val="000000"/>
          <w:lang w:eastAsia="ru-RU" w:bidi="ru-RU"/>
        </w:rPr>
        <w:t xml:space="preserve"> итоговый семинар специалистов п</w:t>
      </w:r>
      <w:r>
        <w:rPr>
          <w:color w:val="000000"/>
          <w:lang w:eastAsia="ru-RU" w:bidi="ru-RU"/>
        </w:rPr>
        <w:t>о ГО и ЧС Москвы</w:t>
      </w:r>
    </w:p>
    <w:bookmarkEnd w:id="1"/>
    <w:p w:rsidR="00195BB7" w:rsidRDefault="00195BB7" w:rsidP="00195BB7">
      <w:pPr>
        <w:pStyle w:val="30"/>
        <w:shd w:val="clear" w:color="auto" w:fill="auto"/>
        <w:spacing w:line="280" w:lineRule="exact"/>
        <w:jc w:val="left"/>
      </w:pPr>
    </w:p>
    <w:p w:rsidR="00195BB7" w:rsidRDefault="00195BB7" w:rsidP="00195BB7">
      <w:pPr>
        <w:jc w:val="both"/>
      </w:pPr>
      <w:r>
        <w:rPr>
          <w:rStyle w:val="20"/>
          <w:rFonts w:eastAsia="Arial Unicode MS"/>
        </w:rPr>
        <w:t xml:space="preserve">Повышение уровня профессиональных знаний специалистов по гражданской обороне, предупреждению и ликвидации чрезвычайных ситуаций и пожарной безопасности органов исполнительной власти, предприятий и организаций Москвы является одним из важных направлений деятельности Департамента по делам гражданской обороны, чрезвычайным ситуациям и пожарной безопасности Москвы. С этой целью специалистами Департамента ежеквартально проводятся общегородские семинары для должностных лиц территориальных органов власти, крупных предприятий </w:t>
      </w:r>
      <w:r>
        <w:t xml:space="preserve">и </w:t>
      </w:r>
      <w:r>
        <w:rPr>
          <w:rStyle w:val="20"/>
          <w:rFonts w:eastAsia="Arial Unicode MS"/>
        </w:rPr>
        <w:t>организаций Москвы, уполномоченных на решение задач в области гражданской обороны, предупреждения чрезвычайных ситуаций и пожарной безопасности, которые в 2018 году посетили более 800 человек.</w:t>
      </w:r>
    </w:p>
    <w:p w:rsidR="00195BB7" w:rsidRDefault="00195BB7" w:rsidP="00195BB7">
      <w:pPr>
        <w:rPr>
          <w:rStyle w:val="20"/>
          <w:rFonts w:eastAsia="Arial Unicode MS"/>
        </w:rPr>
      </w:pPr>
    </w:p>
    <w:p w:rsidR="00195BB7" w:rsidRDefault="00195BB7" w:rsidP="00195BB7">
      <w:pPr>
        <w:jc w:val="both"/>
      </w:pPr>
      <w:r>
        <w:rPr>
          <w:rStyle w:val="20"/>
          <w:rFonts w:eastAsia="Arial Unicode MS"/>
        </w:rPr>
        <w:t xml:space="preserve">На днях в Учебно-методическом центре ГО и ЧС Департамента (ул. Живописная, 28) прошел итоговый семинар. </w:t>
      </w:r>
      <w:r>
        <w:t xml:space="preserve">В </w:t>
      </w:r>
      <w:r>
        <w:rPr>
          <w:rStyle w:val="20"/>
          <w:rFonts w:eastAsia="Arial Unicode MS"/>
        </w:rPr>
        <w:t xml:space="preserve">его работе принял участие заместитель руководителя Департамента </w:t>
      </w:r>
      <w:proofErr w:type="spellStart"/>
      <w:r>
        <w:rPr>
          <w:rStyle w:val="20"/>
          <w:rFonts w:eastAsia="Arial Unicode MS"/>
        </w:rPr>
        <w:t>Вагиф</w:t>
      </w:r>
      <w:proofErr w:type="spellEnd"/>
      <w:r>
        <w:rPr>
          <w:rStyle w:val="20"/>
          <w:rFonts w:eastAsia="Arial Unicode MS"/>
        </w:rPr>
        <w:t xml:space="preserve"> </w:t>
      </w:r>
      <w:proofErr w:type="spellStart"/>
      <w:r>
        <w:rPr>
          <w:rStyle w:val="20"/>
          <w:rFonts w:eastAsia="Arial Unicode MS"/>
        </w:rPr>
        <w:t>Мирмовсум</w:t>
      </w:r>
      <w:proofErr w:type="spellEnd"/>
      <w:r>
        <w:rPr>
          <w:rStyle w:val="20"/>
          <w:rFonts w:eastAsia="Arial Unicode MS"/>
        </w:rPr>
        <w:t>.</w:t>
      </w:r>
    </w:p>
    <w:p w:rsidR="00195BB7" w:rsidRDefault="00195BB7" w:rsidP="00195BB7">
      <w:pPr>
        <w:rPr>
          <w:rStyle w:val="20"/>
          <w:rFonts w:eastAsia="Arial Unicode MS"/>
        </w:rPr>
      </w:pPr>
    </w:p>
    <w:p w:rsidR="00195BB7" w:rsidRDefault="00195BB7" w:rsidP="00195BB7">
      <w:pPr>
        <w:jc w:val="both"/>
      </w:pPr>
      <w:r>
        <w:rPr>
          <w:rStyle w:val="20"/>
          <w:rFonts w:eastAsia="Arial Unicode MS"/>
        </w:rPr>
        <w:t xml:space="preserve">Перед </w:t>
      </w:r>
      <w:proofErr w:type="gramStart"/>
      <w:r>
        <w:rPr>
          <w:rStyle w:val="20"/>
          <w:rFonts w:eastAsia="Arial Unicode MS"/>
        </w:rPr>
        <w:t>собравшими</w:t>
      </w:r>
      <w:proofErr w:type="gramEnd"/>
      <w:r>
        <w:rPr>
          <w:rStyle w:val="20"/>
          <w:rFonts w:eastAsia="Arial Unicode MS"/>
        </w:rPr>
        <w:t xml:space="preserve"> выступили начальник отдела Управления гражданской обороны Департамента Виталий Кирюшкин, начальник Инспекции Департамента Олег </w:t>
      </w:r>
      <w:proofErr w:type="spellStart"/>
      <w:r>
        <w:rPr>
          <w:rStyle w:val="20"/>
          <w:rFonts w:eastAsia="Arial Unicode MS"/>
        </w:rPr>
        <w:t>Шабаев</w:t>
      </w:r>
      <w:proofErr w:type="spellEnd"/>
      <w:r>
        <w:rPr>
          <w:rStyle w:val="20"/>
          <w:rFonts w:eastAsia="Arial Unicode MS"/>
        </w:rPr>
        <w:t xml:space="preserve">, начальник отдела Управления оперативного планирования и организации деятельности пожарно-спасательных сил Департамента Александр Сорокин, которые рассказали об основных итогах работы в области гражданской обороны, предупреждения и ликвидации чрезвычайных ситуаций, пожарной безопасности в 2018 году. </w:t>
      </w:r>
      <w:proofErr w:type="gramStart"/>
      <w:r>
        <w:rPr>
          <w:rStyle w:val="20"/>
          <w:rFonts w:eastAsia="Arial Unicode MS"/>
        </w:rPr>
        <w:t xml:space="preserve">Опытом организации взаимодействия окружного управления с организациями и предприятиями по вопросам гражданской обороны, защиты населения и территорий от чрезвычайных ситуаций природного и техногенного характера, в </w:t>
      </w:r>
      <w:proofErr w:type="spellStart"/>
      <w:r>
        <w:rPr>
          <w:rStyle w:val="20"/>
          <w:rFonts w:eastAsia="Arial Unicode MS"/>
        </w:rPr>
        <w:t>т.ч</w:t>
      </w:r>
      <w:proofErr w:type="spellEnd"/>
      <w:r>
        <w:rPr>
          <w:rStyle w:val="20"/>
          <w:rFonts w:eastAsia="Arial Unicode MS"/>
        </w:rPr>
        <w:t xml:space="preserve">. обеспечения безопасности людей на водных объектах Зеленограда, с собравшимся поделился заместитель начальника Управления по </w:t>
      </w:r>
      <w:proofErr w:type="spellStart"/>
      <w:r>
        <w:rPr>
          <w:rStyle w:val="20"/>
          <w:rFonts w:eastAsia="Arial Unicode MS"/>
        </w:rPr>
        <w:t>Зел</w:t>
      </w:r>
      <w:proofErr w:type="spellEnd"/>
      <w:r>
        <w:rPr>
          <w:rStyle w:val="20"/>
          <w:rFonts w:eastAsia="Arial Unicode MS"/>
        </w:rPr>
        <w:t xml:space="preserve"> АО Департамента Александр </w:t>
      </w:r>
      <w:proofErr w:type="spellStart"/>
      <w:r>
        <w:rPr>
          <w:rStyle w:val="20"/>
          <w:rFonts w:eastAsia="Arial Unicode MS"/>
        </w:rPr>
        <w:t>Ядченко</w:t>
      </w:r>
      <w:proofErr w:type="spellEnd"/>
      <w:r>
        <w:rPr>
          <w:rStyle w:val="20"/>
          <w:rFonts w:eastAsia="Arial Unicode MS"/>
        </w:rPr>
        <w:t>.</w:t>
      </w:r>
      <w:proofErr w:type="gramEnd"/>
    </w:p>
    <w:p w:rsidR="00195BB7" w:rsidRDefault="00195BB7" w:rsidP="00195BB7">
      <w:pPr>
        <w:rPr>
          <w:rStyle w:val="20"/>
          <w:rFonts w:eastAsia="Arial Unicode MS"/>
        </w:rPr>
      </w:pPr>
    </w:p>
    <w:p w:rsidR="00195BB7" w:rsidRDefault="00195BB7" w:rsidP="00195BB7">
      <w:pPr>
        <w:jc w:val="both"/>
      </w:pPr>
      <w:proofErr w:type="gramStart"/>
      <w:r>
        <w:rPr>
          <w:rStyle w:val="20"/>
          <w:rFonts w:eastAsia="Arial Unicode MS"/>
        </w:rPr>
        <w:t xml:space="preserve">В завершение семинара заместитель руководителя Департамента В.М. </w:t>
      </w:r>
      <w:proofErr w:type="spellStart"/>
      <w:r>
        <w:rPr>
          <w:rStyle w:val="20"/>
          <w:rFonts w:eastAsia="Arial Unicode MS"/>
        </w:rPr>
        <w:t>Мирмовсум</w:t>
      </w:r>
      <w:proofErr w:type="spellEnd"/>
      <w:r>
        <w:rPr>
          <w:rStyle w:val="20"/>
          <w:rFonts w:eastAsia="Arial Unicode MS"/>
        </w:rPr>
        <w:t xml:space="preserve"> рассказал участникам занятия об основных задачах Правительства Москвы в области гражданской обороны, защиты населения и территорий от чрезвычайных ситуаций природного и техногенного характера, в </w:t>
      </w:r>
      <w:proofErr w:type="spellStart"/>
      <w:r>
        <w:rPr>
          <w:rStyle w:val="20"/>
          <w:rFonts w:eastAsia="Arial Unicode MS"/>
        </w:rPr>
        <w:t>т.ч</w:t>
      </w:r>
      <w:proofErr w:type="spellEnd"/>
      <w:r>
        <w:rPr>
          <w:rStyle w:val="20"/>
          <w:rFonts w:eastAsia="Arial Unicode MS"/>
        </w:rPr>
        <w:t xml:space="preserve">. обеспечения безопасности людей на водных объектах в 2019 году, а также от имени руководителя Департамента </w:t>
      </w:r>
      <w:proofErr w:type="spellStart"/>
      <w:r>
        <w:rPr>
          <w:rStyle w:val="20"/>
          <w:rFonts w:eastAsia="Arial Unicode MS"/>
        </w:rPr>
        <w:t>ГОЧСиПБ</w:t>
      </w:r>
      <w:proofErr w:type="spellEnd"/>
      <w:r>
        <w:rPr>
          <w:rStyle w:val="20"/>
          <w:rFonts w:eastAsia="Arial Unicode MS"/>
        </w:rPr>
        <w:t xml:space="preserve"> вручил грамоты</w:t>
      </w:r>
      <w:proofErr w:type="gramEnd"/>
    </w:p>
    <w:p w:rsidR="00195BB7" w:rsidRDefault="00195BB7" w:rsidP="00195BB7">
      <w:pPr>
        <w:jc w:val="both"/>
        <w:rPr>
          <w:sz w:val="2"/>
          <w:szCs w:val="2"/>
        </w:rPr>
      </w:pPr>
    </w:p>
    <w:p w:rsidR="00195BB7" w:rsidRDefault="00195BB7" w:rsidP="00195BB7">
      <w:pPr>
        <w:jc w:val="both"/>
      </w:pPr>
      <w:r>
        <w:rPr>
          <w:rStyle w:val="20"/>
          <w:rFonts w:eastAsia="Arial Unicode MS"/>
        </w:rPr>
        <w:t xml:space="preserve">лучшим специалистам ГО и ЧС города за активное участие в решении задач </w:t>
      </w:r>
      <w:r>
        <w:rPr>
          <w:rStyle w:val="20"/>
          <w:rFonts w:eastAsia="Arial Unicode MS"/>
        </w:rPr>
        <w:lastRenderedPageBreak/>
        <w:t xml:space="preserve">по организации гражданской обороны, предупреждению чрезвычайных ситуаций на предприятиях и учреждениях города Москвы, а также пропаганду культуры безопасности жизнедеятельности среди населения по итогам 2018 года. Среди награжденных: </w:t>
      </w:r>
      <w:proofErr w:type="gramStart"/>
      <w:r>
        <w:rPr>
          <w:rStyle w:val="20"/>
          <w:rFonts w:eastAsia="Arial Unicode MS"/>
        </w:rPr>
        <w:t xml:space="preserve">Андреева Е.А. (Администрация поселения </w:t>
      </w:r>
      <w:proofErr w:type="spellStart"/>
      <w:r>
        <w:rPr>
          <w:rStyle w:val="20"/>
          <w:rFonts w:eastAsia="Arial Unicode MS"/>
        </w:rPr>
        <w:t>Щаповское</w:t>
      </w:r>
      <w:proofErr w:type="spellEnd"/>
      <w:r>
        <w:rPr>
          <w:rStyle w:val="20"/>
          <w:rFonts w:eastAsia="Arial Unicode MS"/>
        </w:rPr>
        <w:t>), Гвоздев Е.В. (ПАО «Мосэнерго ТЭЦ-9), Горбунов Г.Л. (НИТУ «</w:t>
      </w:r>
      <w:proofErr w:type="spellStart"/>
      <w:r>
        <w:rPr>
          <w:rStyle w:val="20"/>
          <w:rFonts w:eastAsia="Arial Unicode MS"/>
        </w:rPr>
        <w:t>МИСиС</w:t>
      </w:r>
      <w:proofErr w:type="spellEnd"/>
      <w:r>
        <w:rPr>
          <w:rStyle w:val="20"/>
          <w:rFonts w:eastAsia="Arial Unicode MS"/>
        </w:rPr>
        <w:t>»), Дмитриев В.Н. (Управа района Фили-</w:t>
      </w:r>
      <w:proofErr w:type="spellStart"/>
      <w:r>
        <w:rPr>
          <w:rStyle w:val="20"/>
          <w:rFonts w:eastAsia="Arial Unicode MS"/>
        </w:rPr>
        <w:t>Давыдково</w:t>
      </w:r>
      <w:proofErr w:type="spellEnd"/>
      <w:r>
        <w:rPr>
          <w:rStyle w:val="20"/>
          <w:rFonts w:eastAsia="Arial Unicode MS"/>
        </w:rPr>
        <w:t>), Жуков А.</w:t>
      </w:r>
      <w:r>
        <w:t xml:space="preserve">В. </w:t>
      </w:r>
      <w:r>
        <w:rPr>
          <w:rStyle w:val="20"/>
          <w:rFonts w:eastAsia="Arial Unicode MS"/>
        </w:rPr>
        <w:t xml:space="preserve">(Администрация поселения </w:t>
      </w:r>
      <w:proofErr w:type="spellStart"/>
      <w:r>
        <w:rPr>
          <w:rStyle w:val="20"/>
          <w:rFonts w:eastAsia="Arial Unicode MS"/>
        </w:rPr>
        <w:t>Внуковское</w:t>
      </w:r>
      <w:proofErr w:type="spellEnd"/>
      <w:r>
        <w:rPr>
          <w:rStyle w:val="20"/>
          <w:rFonts w:eastAsia="Arial Unicode MS"/>
        </w:rPr>
        <w:t>), Кучерявенко А.</w:t>
      </w:r>
      <w:r>
        <w:t xml:space="preserve">В. </w:t>
      </w:r>
      <w:r>
        <w:rPr>
          <w:rStyle w:val="20"/>
          <w:rFonts w:eastAsia="Arial Unicode MS"/>
        </w:rPr>
        <w:t xml:space="preserve">(Управа района </w:t>
      </w:r>
      <w:proofErr w:type="spellStart"/>
      <w:r>
        <w:rPr>
          <w:rStyle w:val="20"/>
          <w:rFonts w:eastAsia="Arial Unicode MS"/>
        </w:rPr>
        <w:t>Богородское</w:t>
      </w:r>
      <w:proofErr w:type="spellEnd"/>
      <w:r>
        <w:rPr>
          <w:rStyle w:val="20"/>
          <w:rFonts w:eastAsia="Arial Unicode MS"/>
        </w:rPr>
        <w:t>), Лебедев С.А. (ГБУ «</w:t>
      </w:r>
      <w:proofErr w:type="spellStart"/>
      <w:r>
        <w:rPr>
          <w:rStyle w:val="20"/>
          <w:rFonts w:eastAsia="Arial Unicode MS"/>
        </w:rPr>
        <w:t>Жилищник</w:t>
      </w:r>
      <w:proofErr w:type="spellEnd"/>
      <w:r>
        <w:rPr>
          <w:rStyle w:val="20"/>
          <w:rFonts w:eastAsia="Arial Unicode MS"/>
        </w:rPr>
        <w:t xml:space="preserve"> района Крюково»), Сафаров Р.А. (ГБУ «</w:t>
      </w:r>
      <w:proofErr w:type="spellStart"/>
      <w:r>
        <w:rPr>
          <w:rStyle w:val="20"/>
          <w:rFonts w:eastAsia="Arial Unicode MS"/>
        </w:rPr>
        <w:t>Жилищник</w:t>
      </w:r>
      <w:proofErr w:type="spellEnd"/>
      <w:r>
        <w:rPr>
          <w:rStyle w:val="20"/>
          <w:rFonts w:eastAsia="Arial Unicode MS"/>
        </w:rPr>
        <w:t xml:space="preserve"> района Щукино»), Суворов А.В. (Управа района Бибирево), Чуть А.Н. (ОАО «Московский</w:t>
      </w:r>
      <w:proofErr w:type="gramEnd"/>
      <w:r>
        <w:rPr>
          <w:rStyle w:val="20"/>
          <w:rFonts w:eastAsia="Arial Unicode MS"/>
        </w:rPr>
        <w:t xml:space="preserve"> хладокомбинат № 14»), Хворост А.Н. (ГБУ «</w:t>
      </w:r>
      <w:proofErr w:type="spellStart"/>
      <w:r>
        <w:rPr>
          <w:rStyle w:val="20"/>
          <w:rFonts w:eastAsia="Arial Unicode MS"/>
        </w:rPr>
        <w:t>Жилищник</w:t>
      </w:r>
      <w:proofErr w:type="spellEnd"/>
      <w:r>
        <w:rPr>
          <w:rStyle w:val="20"/>
          <w:rFonts w:eastAsia="Arial Unicode MS"/>
        </w:rPr>
        <w:t xml:space="preserve"> района </w:t>
      </w:r>
      <w:proofErr w:type="spellStart"/>
      <w:r>
        <w:rPr>
          <w:rStyle w:val="20"/>
          <w:rFonts w:eastAsia="Arial Unicode MS"/>
        </w:rPr>
        <w:t>Филевский</w:t>
      </w:r>
      <w:proofErr w:type="spellEnd"/>
      <w:r>
        <w:rPr>
          <w:rStyle w:val="20"/>
          <w:rFonts w:eastAsia="Arial Unicode MS"/>
        </w:rPr>
        <w:t xml:space="preserve"> парк»), Храмцов В.И. (ПАО «Газпром»), Юшин А.И. (Управа района Сокол).</w:t>
      </w:r>
    </w:p>
    <w:p w:rsidR="00195BB7" w:rsidRDefault="00195BB7" w:rsidP="00195BB7">
      <w:pPr>
        <w:rPr>
          <w:rStyle w:val="20"/>
          <w:rFonts w:eastAsia="Arial Unicode MS"/>
        </w:rPr>
      </w:pPr>
    </w:p>
    <w:p w:rsidR="00195BB7" w:rsidRDefault="00195BB7" w:rsidP="00195BB7">
      <w:pPr>
        <w:jc w:val="both"/>
      </w:pPr>
      <w:r>
        <w:rPr>
          <w:rStyle w:val="20"/>
          <w:rFonts w:eastAsia="Arial Unicode MS"/>
        </w:rPr>
        <w:t xml:space="preserve">Городские семинары по вопросам ГО и ЧС, проводимые Департаментом </w:t>
      </w:r>
      <w:proofErr w:type="spellStart"/>
      <w:r>
        <w:rPr>
          <w:rStyle w:val="20"/>
          <w:rFonts w:eastAsia="Arial Unicode MS"/>
        </w:rPr>
        <w:t>ГОЧСиПБ</w:t>
      </w:r>
      <w:proofErr w:type="spellEnd"/>
      <w:r>
        <w:rPr>
          <w:rStyle w:val="20"/>
          <w:rFonts w:eastAsia="Arial Unicode MS"/>
        </w:rPr>
        <w:t>, способствуют повышению уровня знаний специалистов в области гражданской обороны, предупреждения и ликвидации чрезвычайных ситуаций, обеспечения пожарной безопасности, обмену полезным опытом.</w:t>
      </w:r>
    </w:p>
    <w:p w:rsidR="00195BB7" w:rsidRDefault="00195BB7" w:rsidP="00195BB7">
      <w:pPr>
        <w:jc w:val="both"/>
        <w:rPr>
          <w:sz w:val="2"/>
          <w:szCs w:val="2"/>
        </w:rPr>
      </w:pPr>
    </w:p>
    <w:p w:rsidR="00195BB7" w:rsidRDefault="00195BB7"/>
    <w:p w:rsidR="00195BB7" w:rsidRDefault="00195BB7" w:rsidP="00195BB7">
      <w:pPr>
        <w:widowControl/>
        <w:spacing w:after="200" w:line="276" w:lineRule="auto"/>
        <w:ind w:left="-1134"/>
      </w:pPr>
      <w:r>
        <w:rPr>
          <w:noProof/>
          <w:lang w:bidi="ar-SA"/>
        </w:rPr>
        <w:drawing>
          <wp:inline distT="0" distB="0" distL="0" distR="0" wp14:anchorId="77EF6D24" wp14:editId="373AE6D4">
            <wp:extent cx="7037012" cy="3303917"/>
            <wp:effectExtent l="0" t="0" r="0" b="0"/>
            <wp:docPr id="1" name="Рисунок 1" descr="C:\Users\user\Desktop\На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7949" cy="330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195BB7" w:rsidRDefault="00195BB7"/>
    <w:p w:rsidR="00CD0182" w:rsidRDefault="00195BB7" w:rsidP="00195BB7">
      <w:pPr>
        <w:widowControl/>
        <w:spacing w:after="200" w:line="276" w:lineRule="auto"/>
        <w:ind w:left="-1134"/>
      </w:pPr>
      <w:r>
        <w:rPr>
          <w:noProof/>
          <w:lang w:bidi="ar-SA"/>
        </w:rPr>
        <w:drawing>
          <wp:inline distT="0" distB="0" distL="0" distR="0" wp14:anchorId="0903CDE6" wp14:editId="71FEA441">
            <wp:extent cx="6982542" cy="4658265"/>
            <wp:effectExtent l="0" t="0" r="0" b="9525"/>
            <wp:docPr id="2" name="Рисунок 2" descr="C:\Users\user\Desktop\На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 сайт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666" cy="4658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0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B7"/>
    <w:rsid w:val="00195BB7"/>
    <w:rsid w:val="00CD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B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5BB7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95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95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95BB7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  <w:style w:type="paragraph" w:customStyle="1" w:styleId="30">
    <w:name w:val="Основной текст (3)"/>
    <w:basedOn w:val="a"/>
    <w:link w:val="3"/>
    <w:rsid w:val="00195B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9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B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5BB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95BB7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95BB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rsid w:val="00195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95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95BB7"/>
    <w:pPr>
      <w:shd w:val="clear" w:color="auto" w:fill="FFFFFF"/>
      <w:spacing w:line="557" w:lineRule="exact"/>
      <w:outlineLvl w:val="0"/>
    </w:pPr>
    <w:rPr>
      <w:rFonts w:ascii="Times New Roman" w:eastAsia="Times New Roman" w:hAnsi="Times New Roman" w:cs="Times New Roman"/>
      <w:b/>
      <w:bCs/>
      <w:color w:val="auto"/>
      <w:sz w:val="46"/>
      <w:szCs w:val="46"/>
      <w:lang w:eastAsia="en-US" w:bidi="ar-SA"/>
    </w:rPr>
  </w:style>
  <w:style w:type="paragraph" w:customStyle="1" w:styleId="30">
    <w:name w:val="Основной текст (3)"/>
    <w:basedOn w:val="a"/>
    <w:link w:val="3"/>
    <w:rsid w:val="00195B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195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B7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2018-12-13T07:36:00Z</dcterms:created>
  <dcterms:modified xsi:type="dcterms:W3CDTF">2018-12-13T07:38:00Z</dcterms:modified>
</cp:coreProperties>
</file>