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A" w:rsidRPr="00125D9A" w:rsidRDefault="00125D9A" w:rsidP="00125D9A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25D9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Столичный пожарный награжден медалью «За отвагу на пожаре»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8286750" cy="4143375"/>
            <wp:effectExtent l="19050" t="0" r="0" b="0"/>
            <wp:docPr id="1" name="Рисунок 1" descr="https://zhilishnikyasenevo.ru/sites/default/files/stolichnyipozharny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stolichnyipozharny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Указом президента Российской Федерации сотрудник Пожарно-спасательного центра Москвы награжден за смелость и решительность, проявленные при спасении людей в экстремальных условиях, медалью «За отвагу на пожаре».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5 июля 2019 года на пункт связи пожарно-спасательного отряда № 206 поступило сообщение о возгорании автомобиля в 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ТиНАО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на улице Хабарова. По тревоге два пожарных расчета в составе 11 человек под руководством старшего смены Алексея Солопова немедленно выехали на происшествие. Две пожарные машины ехали максимально быстро с включенными маяками, понимая, что в горящем автомобиле могут быть люди.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Приехав на место, пожарные увидели 12 метровый столб огня: горел не автомобиль, а газовая заправка. Полыхали два наземных резервуара с газом «Пропан» каждый объемом 6 кубических метров. Высота пламени достигала четырехэтажного дома, а радиус теплового излучения составлял более 30 метров, что затрудняло доступ к очагу возгорания.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Двадцатилетний опыт работы и профессионализм пожарного помогли Алексею быстро принять правильное решение. Действовать нужно было быстро и слаженно. В своих коллегах он не сомневался: каждый из них не раз работал на сложных пожарах и спасал людей из огня, рискуя своей жизнью.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Так как подойти к очагу из-за высокой температуры было невозможно, Солопов организовал тушение огня, используя лафетный ствол, установленный на автоцистерне. Пожарный автомобиль подъехал к факелу, и с расстояния 25 метров пожарный расчет тушил огонь, подавая воду с пенообразователем в очаг.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6400800" cy="3600450"/>
            <wp:effectExtent l="19050" t="0" r="0" b="0"/>
            <wp:docPr id="2" name="Рисунок 2" descr="https://zhilishnikyasenevo.ru/sites/default/files/stolichnyipozharny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ilishnikyasenevo.ru/sites/default/files/stolichnyipozharny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Кроме огня большую угрозу представляла стоящая рядом автоцистерна 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газовоза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МАN, при перекачке газа из которой в резервуары и возник пожар. Оставшиеся в автоцистерне 12-15 кубов газа могли взорваться, что привело бы к распространению пожара и разрушению стоящего через дорогу в 40-50 метрах торгового центра «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Новомосковский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>». Поэтому Алексей Солопов направил второй пожарно-спасательный расчет для эвакуации посетителей торгового центра. В кратчайшие сроки пожарные вывели в безопасную зону более 900 человек из центра и 100, наблюдающих за тушением пожара.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8286750" cy="5286375"/>
            <wp:effectExtent l="19050" t="0" r="0" b="0"/>
            <wp:docPr id="3" name="Рисунок 3" descr="https://zhilishnikyasenevo.ru/sites/default/files/stolichnyipozharny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hilishnikyasenevo.ru/sites/default/files/stolichnyipozharny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Через 8-10 минут на помощь пожарным 206 отряда прибыли дополнительные расчеты, которые проложили рукавные линии и организовали подачу воды из близлежащих гидрантов для тушения и охлаждения автоцистерны. Пламя с резервуаров было сбито, и для тушения можно было использовать ручные стволы. Более часа продолжалась борьба с огнем на заправочной станции, пожар и угроза взрыва были ликвидированы.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Благодаря мужеству сотрудников 206 отряда Пожарно-спасательного центра Москвы Солопова А.С., Фомина И.М., Мочалова В.А., Кротова Е.А., 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Балаева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Э.Д., Степанова А.В., 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Полоуса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И.А., Новожилова А.Н., 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Махсумова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Э.А., </w:t>
      </w:r>
      <w:proofErr w:type="spellStart"/>
      <w:r w:rsidRPr="00125D9A">
        <w:rPr>
          <w:rFonts w:ascii="Arial" w:eastAsia="Times New Roman" w:hAnsi="Arial" w:cs="Arial"/>
          <w:color w:val="000000"/>
          <w:sz w:val="12"/>
          <w:szCs w:val="12"/>
        </w:rPr>
        <w:t>Брешенкова</w:t>
      </w:r>
      <w:proofErr w:type="spellEnd"/>
      <w:r w:rsidRPr="00125D9A">
        <w:rPr>
          <w:rFonts w:ascii="Arial" w:eastAsia="Times New Roman" w:hAnsi="Arial" w:cs="Arial"/>
          <w:color w:val="000000"/>
          <w:sz w:val="12"/>
          <w:szCs w:val="12"/>
        </w:rPr>
        <w:t xml:space="preserve"> В.В. и Комарова С.С., удалось избежать чрезвычайного происшествия и человеческих жертв. Пожарные, участвующие в ликвидации пожара, были представлены к поощрениям и наградам.</w:t>
      </w:r>
    </w:p>
    <w:p w:rsidR="00125D9A" w:rsidRPr="00125D9A" w:rsidRDefault="00125D9A" w:rsidP="00125D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25D9A">
        <w:rPr>
          <w:rFonts w:ascii="Arial" w:eastAsia="Times New Roman" w:hAnsi="Arial" w:cs="Arial"/>
          <w:color w:val="000000"/>
          <w:sz w:val="12"/>
          <w:szCs w:val="12"/>
        </w:rPr>
        <w:t>После снятия карантина государственная награда «За отвагу на пожаре» будет вручена Алексею Солопову в торжественной обстановке.</w:t>
      </w:r>
    </w:p>
    <w:p w:rsidR="00C27D20" w:rsidRDefault="00C27D20"/>
    <w:sectPr w:rsidR="00C27D20" w:rsidSect="00C2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125D9A"/>
    <w:rsid w:val="00125D9A"/>
    <w:rsid w:val="00C2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0"/>
  </w:style>
  <w:style w:type="paragraph" w:styleId="1">
    <w:name w:val="heading 1"/>
    <w:basedOn w:val="a"/>
    <w:link w:val="10"/>
    <w:uiPriority w:val="9"/>
    <w:qFormat/>
    <w:rsid w:val="0012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60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Lucky33</dc:creator>
  <cp:lastModifiedBy>Lucky33</cp:lastModifiedBy>
  <cp:revision>1</cp:revision>
  <dcterms:created xsi:type="dcterms:W3CDTF">2020-06-01T08:34:00Z</dcterms:created>
  <dcterms:modified xsi:type="dcterms:W3CDTF">2020-06-01T08:35:00Z</dcterms:modified>
</cp:coreProperties>
</file>