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27" w:rsidRDefault="000A2A27" w:rsidP="000A2A2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A27">
        <w:rPr>
          <w:rFonts w:ascii="Times New Roman" w:hAnsi="Times New Roman" w:cs="Times New Roman"/>
          <w:b/>
          <w:bCs/>
          <w:sz w:val="28"/>
          <w:szCs w:val="28"/>
        </w:rPr>
        <w:t>За 63 года в Учебно-методическом центре по гражданской обороне и чрезвычайным ситуациям обучили более 600 тысяч специалистов</w:t>
      </w:r>
    </w:p>
    <w:p w:rsidR="00367246" w:rsidRDefault="00367246" w:rsidP="000A2A2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246" w:rsidRDefault="00367246" w:rsidP="000A2A2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ja-JP"/>
        </w:rPr>
        <w:drawing>
          <wp:inline distT="0" distB="0" distL="0" distR="0">
            <wp:extent cx="6829425" cy="3414713"/>
            <wp:effectExtent l="0" t="0" r="0" b="0"/>
            <wp:docPr id="1" name="Рисунок 1" descr="C:\Users\Lucky33\Documents\cherem\Материалы для размещения 30.10-05.11.2020\За 63 года в УМЦ обучили более 600 тысяч специалистов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30.10-05.11.2020\За 63 года в УМЦ обучили более 600 тысяч специалистов\Фото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16" cy="342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246" w:rsidRPr="000A2A27" w:rsidRDefault="00367246" w:rsidP="000A2A2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A27" w:rsidRPr="000A2A27" w:rsidRDefault="000A2A27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27">
        <w:rPr>
          <w:rFonts w:ascii="Times New Roman" w:hAnsi="Times New Roman" w:cs="Times New Roman"/>
          <w:sz w:val="28"/>
          <w:szCs w:val="28"/>
        </w:rPr>
        <w:t>Сотрудники Учебно-методического центра по гражданской обороне и чрезвычайным ситуациям города Москвы 26 октября 2020 года отмечают 63 годовщину со дня образования. За это время в столице подготовлено более 600 тысяч специалистов по гражданской обороне и около 3 тысяч пожарных и спасателей.</w:t>
      </w:r>
    </w:p>
    <w:p w:rsidR="000A2A27" w:rsidRPr="000A2A27" w:rsidRDefault="000A2A27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27">
        <w:rPr>
          <w:rFonts w:ascii="Times New Roman" w:hAnsi="Times New Roman" w:cs="Times New Roman"/>
          <w:sz w:val="28"/>
          <w:szCs w:val="28"/>
        </w:rPr>
        <w:t>Ежегодно в ГКУ ДПО «УМЦ» проходят подготовку более 25 тысяч руководителей и сотрудников организаций, 500 профессиональных пожарных и спасателей, более 100 судоводителей, а также операторы Системы 112 и специалисты по охране труда.</w:t>
      </w:r>
    </w:p>
    <w:p w:rsidR="000A2A27" w:rsidRPr="000A2A27" w:rsidRDefault="000A2A27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27">
        <w:rPr>
          <w:rFonts w:ascii="Times New Roman" w:hAnsi="Times New Roman" w:cs="Times New Roman"/>
          <w:sz w:val="28"/>
          <w:szCs w:val="28"/>
        </w:rPr>
        <w:t>Сегодня в здании Учебно-методического центра по гражданской обороне и чрезвычайным ситуациям города Москвы расположены классы с современным оборудованием для обучения специалистов по 55 программам, кинозал, Центр реабилитации пожарных и спасателей.</w:t>
      </w:r>
    </w:p>
    <w:p w:rsidR="000A2A27" w:rsidRDefault="000A2A27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27">
        <w:rPr>
          <w:rFonts w:ascii="Times New Roman" w:hAnsi="Times New Roman" w:cs="Times New Roman"/>
          <w:sz w:val="28"/>
          <w:szCs w:val="28"/>
        </w:rPr>
        <w:t>За прошедший год в учебном заведении были подготовлены более 22 тысяч специалистов, включая 14 тысяч обученных в период пандемии дистанционно. В реабилитационном центре УМЦ четыре тысячи пожарных и спасателей столицы восстановили свое здоровье и прошли около двадцати тысяч медицинских процедур. В целях формирования культуры безопасного поведения с начала года сотрудники УМЦ провели занятия для двух тысяч школьников и студентов по правилам пожарной безопасности, поведению на водных объектах и оказанию первой помощи пострадавшим.</w:t>
      </w: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inline distT="0" distB="0" distL="0" distR="0">
            <wp:extent cx="8233433" cy="5286375"/>
            <wp:effectExtent l="0" t="0" r="0" b="0"/>
            <wp:docPr id="2" name="Рисунок 2" descr="C:\Users\Lucky33\Documents\cherem\Материалы для размещения 30.10-05.11.2020\За 63 года в УМЦ обучили более 600 тысяч специалистов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30.10-05.11.2020\За 63 года в УМЦ обучили более 600 тысяч специалистов\Фото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970" cy="529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246" w:rsidRPr="000A2A27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A27" w:rsidRPr="000A2A27" w:rsidRDefault="000A2A27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27">
        <w:rPr>
          <w:rFonts w:ascii="Times New Roman" w:hAnsi="Times New Roman" w:cs="Times New Roman"/>
          <w:sz w:val="28"/>
          <w:szCs w:val="28"/>
        </w:rPr>
        <w:t>26 октября 1957 года Исполкомом Моссовета было принято решение о создании в столице постоянно действующих курсов по Местной противовоздушной обороне. Данные курсы располагались в здании Штаба МПВО по адресу: улица Тверская, 8.</w:t>
      </w:r>
    </w:p>
    <w:p w:rsidR="000A2A27" w:rsidRPr="000A2A27" w:rsidRDefault="000A2A27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27">
        <w:rPr>
          <w:rFonts w:ascii="Times New Roman" w:hAnsi="Times New Roman" w:cs="Times New Roman"/>
          <w:sz w:val="28"/>
          <w:szCs w:val="28"/>
        </w:rPr>
        <w:t xml:space="preserve">В июле 1961 года после преобразования системы МПВО в Гражданскую оборону, обучение было заменено на курсы по гражданской обороне, на которых преподавали оперативную и инженерную подготовку, противорадиационную и противохимическую защиту, а также работу по обеспечению мероприятий гражданской обороны. Занятия проводились в основном здании по адресу: улица Землячки, 28, а повышение квалификации обучаемых проходило в помещении, расположенном на улице </w:t>
      </w:r>
      <w:proofErr w:type="spellStart"/>
      <w:r w:rsidRPr="000A2A27">
        <w:rPr>
          <w:rFonts w:ascii="Times New Roman" w:hAnsi="Times New Roman" w:cs="Times New Roman"/>
          <w:sz w:val="28"/>
          <w:szCs w:val="28"/>
        </w:rPr>
        <w:t>Алабяна</w:t>
      </w:r>
      <w:proofErr w:type="spellEnd"/>
      <w:r w:rsidRPr="000A2A27">
        <w:rPr>
          <w:rFonts w:ascii="Times New Roman" w:hAnsi="Times New Roman" w:cs="Times New Roman"/>
          <w:sz w:val="28"/>
          <w:szCs w:val="28"/>
        </w:rPr>
        <w:t>, 13.</w:t>
      </w:r>
    </w:p>
    <w:p w:rsidR="00DB6CD6" w:rsidRDefault="000A2A27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27">
        <w:rPr>
          <w:rFonts w:ascii="Times New Roman" w:hAnsi="Times New Roman" w:cs="Times New Roman"/>
          <w:sz w:val="28"/>
          <w:szCs w:val="28"/>
        </w:rPr>
        <w:t>В апреле 1980 года, в связи с увеличением количества обучающихся, было введено в эксплуатацию новое здание на улице Живописной, 28, а в 1993 году, согласно Указа Президента Российской Федерации «О гражданской обороне», курсы гражданской обороны были преобразованы в Учебно-методические центры по гражданской обороне и чрезвычайным ситуациям.</w:t>
      </w: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P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696000" cy="4561200"/>
            <wp:effectExtent l="0" t="0" r="0" b="0"/>
            <wp:wrapTopAndBottom/>
            <wp:docPr id="3" name="Рисунок 3" descr="C:\Users\Lucky33\Documents\cherem\Материалы для размещения 30.10-05.11.2020\За 63 года в УМЦ обучили более 600 тысяч специалистов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Материалы для размещения 30.10-05.11.2020\За 63 года в УМЦ обучили более 600 тысяч специалистов\Фото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0" cy="45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67246" w:rsidRP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46" w:rsidRPr="000A2A27" w:rsidRDefault="00367246" w:rsidP="000A2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7246" w:rsidRPr="000A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27"/>
    <w:rsid w:val="000A2A27"/>
    <w:rsid w:val="00367246"/>
    <w:rsid w:val="005477FB"/>
    <w:rsid w:val="00D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1CDC"/>
  <w15:chartTrackingRefBased/>
  <w15:docId w15:val="{CCD79D19-4487-4F53-9CF0-DDC6A8E8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370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1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85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43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697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Lucky33</cp:lastModifiedBy>
  <cp:revision>2</cp:revision>
  <dcterms:created xsi:type="dcterms:W3CDTF">2020-10-30T14:28:00Z</dcterms:created>
  <dcterms:modified xsi:type="dcterms:W3CDTF">2020-10-30T14:28:00Z</dcterms:modified>
</cp:coreProperties>
</file>