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3" w:rsidRDefault="00DA69D3" w:rsidP="00DA69D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Почти 22 тысячи специалистов прошли подготовку в учебном центре ГО и ЧС Москвы с начала года</w:t>
      </w:r>
    </w:p>
    <w:p w:rsidR="00E35A95" w:rsidRDefault="00E35A95" w:rsidP="00DA69D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E35A95" w:rsidRPr="00DA69D3" w:rsidRDefault="00E35A95" w:rsidP="00DA69D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6 статья ДГОЧС"/>
          </v:shape>
        </w:pict>
      </w:r>
    </w:p>
    <w:p w:rsidR="00DA69D3" w:rsidRPr="00DA69D3" w:rsidRDefault="00DA69D3" w:rsidP="00DA69D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В Учебно-методическом центре готовят специалистов по более чем 100 очным, очно-заочным и дистанцион</w:t>
      </w:r>
      <w:r>
        <w:rPr>
          <w:rFonts w:ascii="Times New Roman" w:hAnsi="Times New Roman" w:cs="Times New Roman"/>
          <w:sz w:val="28"/>
        </w:rPr>
        <w:t>ным образовательным программам.</w:t>
      </w: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Среди учеников – работники органов власти, местного самоуправления и организаций, пожарные, спасатели, судоводители, операто</w:t>
      </w:r>
      <w:r>
        <w:rPr>
          <w:rFonts w:ascii="Times New Roman" w:hAnsi="Times New Roman" w:cs="Times New Roman"/>
          <w:sz w:val="28"/>
        </w:rPr>
        <w:t>ры столичной Системы 112.</w:t>
      </w: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В учебном центре ГО и ЧС есть лекционные залы, учебные аудитории с современным мультимедийным оборудованием, кинозал, специализированная библиотека, спортивный зал, пл</w:t>
      </w:r>
      <w:r>
        <w:rPr>
          <w:rFonts w:ascii="Times New Roman" w:hAnsi="Times New Roman" w:cs="Times New Roman"/>
          <w:sz w:val="28"/>
        </w:rPr>
        <w:t>авательный бассейн и тренажёры.</w:t>
      </w: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В этом году появилось студийное пространство с профессиональной техникой для аудио- и видеозаписи. Там создаются учебные видеоматериа</w:t>
      </w:r>
      <w:r>
        <w:rPr>
          <w:rFonts w:ascii="Times New Roman" w:hAnsi="Times New Roman" w:cs="Times New Roman"/>
          <w:sz w:val="28"/>
        </w:rPr>
        <w:t>лы для дистанционного обучения.</w:t>
      </w: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Ещё одна новинка этого года – программы дополнительной профессиональной переподготовки «Командиры отделений пожарно-спасательных отрядов» и «Пожарная безопасность» для руководителей к</w:t>
      </w:r>
      <w:r>
        <w:rPr>
          <w:rFonts w:ascii="Times New Roman" w:hAnsi="Times New Roman" w:cs="Times New Roman"/>
          <w:sz w:val="28"/>
        </w:rPr>
        <w:t>араулов пожарных подразделений.</w:t>
      </w:r>
    </w:p>
    <w:p w:rsidR="00495B0A" w:rsidRPr="00495B0A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 xml:space="preserve">Важное направление работы Учебно-методического центра – физическая и психологическая реабилитация пожарных и спасателей. Для этого в нем создан Центр реабилитации, оснащенный современнейшим оборудованием. Здесь </w:t>
      </w:r>
      <w:proofErr w:type="spellStart"/>
      <w:r w:rsidRPr="00DA69D3">
        <w:rPr>
          <w:rFonts w:ascii="Times New Roman" w:hAnsi="Times New Roman" w:cs="Times New Roman"/>
          <w:sz w:val="28"/>
        </w:rPr>
        <w:t>огнеборцы</w:t>
      </w:r>
      <w:proofErr w:type="spellEnd"/>
      <w:r w:rsidRPr="00DA69D3">
        <w:rPr>
          <w:rFonts w:ascii="Times New Roman" w:hAnsi="Times New Roman" w:cs="Times New Roman"/>
          <w:sz w:val="28"/>
        </w:rPr>
        <w:t xml:space="preserve"> посещают восстановительные и </w:t>
      </w:r>
      <w:r w:rsidRPr="00DA69D3">
        <w:rPr>
          <w:rFonts w:ascii="Times New Roman" w:hAnsi="Times New Roman" w:cs="Times New Roman"/>
          <w:sz w:val="28"/>
        </w:rPr>
        <w:lastRenderedPageBreak/>
        <w:t>профилактические процедуры по восьми лечебным программам. С начала года Центр реабилитации принял более 3 тыс. спасателей.</w:t>
      </w:r>
      <w:r w:rsidR="00495B0A" w:rsidRPr="00495B0A">
        <w:rPr>
          <w:rFonts w:ascii="Times New Roman" w:hAnsi="Times New Roman" w:cs="Times New Roman"/>
          <w:sz w:val="28"/>
        </w:rPr>
        <w:t xml:space="preserve"> </w:t>
      </w:r>
    </w:p>
    <w:p w:rsidR="00580235" w:rsidRPr="00000131" w:rsidRDefault="00580235" w:rsidP="00885BA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885BA4"/>
    <w:rsid w:val="00D31C33"/>
    <w:rsid w:val="00DA69D3"/>
    <w:rsid w:val="00E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FC0A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2023-11-23T14:02:00Z</dcterms:created>
  <dcterms:modified xsi:type="dcterms:W3CDTF">2023-11-23T14:02:00Z</dcterms:modified>
</cp:coreProperties>
</file>