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7AD" w:rsidRDefault="001367AD" w:rsidP="001367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67AD">
        <w:rPr>
          <w:rFonts w:ascii="Times New Roman" w:hAnsi="Times New Roman" w:cs="Times New Roman"/>
          <w:b/>
          <w:sz w:val="28"/>
          <w:szCs w:val="28"/>
        </w:rPr>
        <w:t>В столице этим летом удалось избежать природных</w:t>
      </w:r>
    </w:p>
    <w:p w:rsidR="00565B01" w:rsidRDefault="00565B01" w:rsidP="001367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5B01" w:rsidRPr="001367AD" w:rsidRDefault="00565B01" w:rsidP="001367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0pt;height:255pt">
            <v:imagedata r:id="rId5" o:title="фото М. Денисова."/>
          </v:shape>
        </w:pict>
      </w:r>
    </w:p>
    <w:p w:rsidR="001367AD" w:rsidRPr="001367AD" w:rsidRDefault="001367AD" w:rsidP="001367A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7AD">
        <w:rPr>
          <w:rFonts w:ascii="Times New Roman" w:hAnsi="Times New Roman" w:cs="Times New Roman"/>
          <w:sz w:val="28"/>
          <w:szCs w:val="28"/>
        </w:rPr>
        <w:t>Количество возгораний сухой травы сократилось на половину по сравнению с прошлым годом.</w:t>
      </w:r>
    </w:p>
    <w:p w:rsidR="001367AD" w:rsidRPr="001367AD" w:rsidRDefault="001367AD" w:rsidP="001367A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7AD">
        <w:rPr>
          <w:rFonts w:ascii="Times New Roman" w:hAnsi="Times New Roman" w:cs="Times New Roman"/>
          <w:sz w:val="28"/>
          <w:szCs w:val="28"/>
        </w:rPr>
        <w:t>Этим летом в Москве удалось избежать природных пожаров. Не было зафиксировано ни одного, сообщил заместитель Мэра Москвы по вопросам жилищно-коммунального хозяйства и благоустройства Петр Бирюков. </w:t>
      </w:r>
    </w:p>
    <w:p w:rsidR="001367AD" w:rsidRPr="001367AD" w:rsidRDefault="001367AD" w:rsidP="001367A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7AD">
        <w:rPr>
          <w:rFonts w:ascii="Times New Roman" w:hAnsi="Times New Roman" w:cs="Times New Roman"/>
          <w:sz w:val="28"/>
          <w:szCs w:val="28"/>
        </w:rPr>
        <w:t>«Благодаря заранее принятым профилактическим мерам на территории Москвы в этом году, как и в прошлом, не было допущено природных пожаров, количество возгораний сухой травы сократилось на 50 процентов по сравнению с прошлым годом», — отметил он.</w:t>
      </w:r>
    </w:p>
    <w:p w:rsidR="001367AD" w:rsidRPr="001367AD" w:rsidRDefault="001367AD" w:rsidP="001367A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367AD">
        <w:rPr>
          <w:rFonts w:ascii="Times New Roman" w:hAnsi="Times New Roman" w:cs="Times New Roman"/>
          <w:sz w:val="28"/>
          <w:szCs w:val="28"/>
        </w:rPr>
        <w:t>Заммэра</w:t>
      </w:r>
      <w:proofErr w:type="spellEnd"/>
      <w:r w:rsidRPr="001367AD">
        <w:rPr>
          <w:rFonts w:ascii="Times New Roman" w:hAnsi="Times New Roman" w:cs="Times New Roman"/>
          <w:sz w:val="28"/>
          <w:szCs w:val="28"/>
        </w:rPr>
        <w:t xml:space="preserve"> подчеркнул, что с мая по август специалисты экстренных служб оперативно ликвидировали 130 загораний сухой травы. Это составляет шесть процентов от общего числа пожаров. Кроме того, в преддверии летнего сезона в городе приняли комплекс мер для профилактики и предотвращения природных пожаров.</w:t>
      </w:r>
    </w:p>
    <w:p w:rsidR="001367AD" w:rsidRPr="001367AD" w:rsidRDefault="001367AD" w:rsidP="001367A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7AD">
        <w:rPr>
          <w:rFonts w:ascii="Times New Roman" w:hAnsi="Times New Roman" w:cs="Times New Roman"/>
          <w:sz w:val="28"/>
          <w:szCs w:val="28"/>
        </w:rPr>
        <w:t>«В марте и апреле провели опашку всех населенных пунктов, прилегающих непосредственно к лесным массивам, ее протяженность составила около 1,5 тысячи километров. Была организована расчистка лесопарковых и лесных зон от сухих деревьев, кустарников, травы и мусора. Городские службы подготовили места забора воды для авиационной техники, оборудовали подъездные пути к водоемам», — рассказал Петр Бирюков.</w:t>
      </w:r>
    </w:p>
    <w:p w:rsidR="001367AD" w:rsidRPr="001367AD" w:rsidRDefault="001367AD" w:rsidP="001367A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7AD">
        <w:rPr>
          <w:rFonts w:ascii="Times New Roman" w:hAnsi="Times New Roman" w:cs="Times New Roman"/>
          <w:sz w:val="28"/>
          <w:szCs w:val="28"/>
        </w:rPr>
        <w:t xml:space="preserve">Он также отметил, что специалисты Департамента природопользования и охраны окружающей среды постоянно следят за пожароопасной обстановкой на </w:t>
      </w:r>
      <w:r w:rsidRPr="001367AD">
        <w:rPr>
          <w:rFonts w:ascii="Times New Roman" w:hAnsi="Times New Roman" w:cs="Times New Roman"/>
          <w:sz w:val="28"/>
          <w:szCs w:val="28"/>
        </w:rPr>
        <w:lastRenderedPageBreak/>
        <w:t>охраняемых природных территориях. Вместе с полицейскими и спасателями они патрулируют 102 маршрута общей протяженностью более одной тысячи километров.</w:t>
      </w:r>
    </w:p>
    <w:p w:rsidR="001367AD" w:rsidRPr="001367AD" w:rsidRDefault="001367AD" w:rsidP="001367A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7AD">
        <w:rPr>
          <w:rFonts w:ascii="Times New Roman" w:hAnsi="Times New Roman" w:cs="Times New Roman"/>
          <w:sz w:val="28"/>
          <w:szCs w:val="28"/>
        </w:rPr>
        <w:t>Помимо этого, в городе создали группировку для предупреждения и ликвидации ландшафтных пожаров. В нее входят свыше 30 тысяч человек, в распоряжении которых находится пять тысяч единиц техники. С воздуха пожароопасную обстановку контролировали вертолеты Московского авиационного центра. Все они были оборудованы водосливными устройствами, благодаря которым можно незамедлительно приступить к тушению пожара и сбросить пять тонн воды, чтобы ликвидировать возгорание. </w:t>
      </w:r>
    </w:p>
    <w:p w:rsidR="008D3483" w:rsidRPr="001367AD" w:rsidRDefault="008D3483" w:rsidP="001367A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D3483" w:rsidRPr="001367AD" w:rsidSect="001367A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6E58D4"/>
    <w:multiLevelType w:val="multilevel"/>
    <w:tmpl w:val="E5C67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751"/>
    <w:rsid w:val="001367AD"/>
    <w:rsid w:val="004C24C2"/>
    <w:rsid w:val="00565B01"/>
    <w:rsid w:val="008D3483"/>
    <w:rsid w:val="00CD0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2D4FF"/>
  <w15:chartTrackingRefBased/>
  <w15:docId w15:val="{0DA5AE46-EBD6-4CDD-B5E3-39AB6B7B9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367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67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1367A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367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-article-tagstitle">
    <w:name w:val="news-article-tags__title"/>
    <w:basedOn w:val="a0"/>
    <w:rsid w:val="001367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236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7078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6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47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0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109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496472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78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478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292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806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332624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35397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58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17888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01138">
          <w:marLeft w:val="0"/>
          <w:marRight w:val="0"/>
          <w:marTop w:val="0"/>
          <w:marBottom w:val="8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452778">
              <w:blockQuote w:val="1"/>
              <w:marLeft w:val="0"/>
              <w:marRight w:val="0"/>
              <w:marTop w:val="840"/>
              <w:marBottom w:val="840"/>
              <w:divBdr>
                <w:top w:val="single" w:sz="12" w:space="24" w:color="E1D0B9"/>
                <w:left w:val="none" w:sz="0" w:space="0" w:color="auto"/>
                <w:bottom w:val="single" w:sz="12" w:space="24" w:color="E1D0B9"/>
                <w:right w:val="none" w:sz="0" w:space="0" w:color="auto"/>
              </w:divBdr>
            </w:div>
          </w:divsChild>
        </w:div>
        <w:div w:id="1020624887">
          <w:marLeft w:val="0"/>
          <w:marRight w:val="0"/>
          <w:marTop w:val="0"/>
          <w:marBottom w:val="8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4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65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30" w:color="E1D0B9"/>
                    <w:right w:val="none" w:sz="0" w:space="0" w:color="auto"/>
                  </w:divBdr>
                  <w:divsChild>
                    <w:div w:id="64659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Евдомащенко Анна Сергеевна</dc:creator>
  <cp:keywords/>
  <dc:description/>
  <cp:lastModifiedBy>Lucky33</cp:lastModifiedBy>
  <cp:revision>2</cp:revision>
  <dcterms:created xsi:type="dcterms:W3CDTF">2021-09-03T13:50:00Z</dcterms:created>
  <dcterms:modified xsi:type="dcterms:W3CDTF">2021-09-03T13:50:00Z</dcterms:modified>
</cp:coreProperties>
</file>