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3" w:rsidRDefault="00483E43" w:rsidP="00483E4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43">
        <w:rPr>
          <w:rFonts w:ascii="Times New Roman" w:hAnsi="Times New Roman" w:cs="Times New Roman"/>
          <w:b/>
          <w:sz w:val="28"/>
          <w:szCs w:val="28"/>
        </w:rPr>
        <w:t>Пожарные и спасатели столицы стали участниками донорской акции</w:t>
      </w:r>
    </w:p>
    <w:p w:rsidR="008C53D7" w:rsidRDefault="008C53D7" w:rsidP="00483E4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D7" w:rsidRPr="00483E43" w:rsidRDefault="008C53D7" w:rsidP="00483E4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0896600" cy="7267575"/>
            <wp:effectExtent l="0" t="0" r="0" b="9525"/>
            <wp:docPr id="1" name="Рисунок 1" descr="C:\Users\Lucky33\Documents\kotlovka\Материалы для размещения 12.02-18.02.2021\Пожарные и спасатели столицы стали участниками донорской акции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Материалы для размещения 12.02-18.02.2021\Пожарные и спасатели столицы стали участниками донорской акции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E43" w:rsidRPr="00483E43" w:rsidRDefault="00483E43" w:rsidP="0048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E43">
        <w:rPr>
          <w:rFonts w:ascii="Times New Roman" w:hAnsi="Times New Roman" w:cs="Times New Roman"/>
          <w:sz w:val="28"/>
          <w:szCs w:val="28"/>
        </w:rPr>
        <w:t>Около 100 сотрудников Департамента по делам гражданской обороны, чрезвычайным ситуациям и пожарной безопасности города Москвы откликнулись на обращение медиков и сдали кровь и ее компоненты.</w:t>
      </w:r>
    </w:p>
    <w:p w:rsidR="00483E43" w:rsidRPr="00483E43" w:rsidRDefault="00483E43" w:rsidP="0048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E43">
        <w:rPr>
          <w:rFonts w:ascii="Times New Roman" w:hAnsi="Times New Roman" w:cs="Times New Roman"/>
          <w:sz w:val="28"/>
          <w:szCs w:val="28"/>
        </w:rPr>
        <w:t xml:space="preserve">В период эпидемии </w:t>
      </w:r>
      <w:proofErr w:type="spellStart"/>
      <w:r w:rsidRPr="00483E4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83E43">
        <w:rPr>
          <w:rFonts w:ascii="Times New Roman" w:hAnsi="Times New Roman" w:cs="Times New Roman"/>
          <w:sz w:val="28"/>
          <w:szCs w:val="28"/>
        </w:rPr>
        <w:t xml:space="preserve"> в столичных медицинских учреждениях нуждаются в пополнении банка крови и ее компонентов. 95 сотрудников Департамента по делам гражданской обороны, чрезвычайным ситуациям и пожарной безопасности, а также работники ГКУ ДПО «УМЦ ГО и ЧС», Пожарно-спасательного центра и Московского авиацентра приняли участие в сдаче крови.</w:t>
      </w:r>
    </w:p>
    <w:p w:rsidR="00483E43" w:rsidRPr="00483E43" w:rsidRDefault="00483E43" w:rsidP="0048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E43">
        <w:rPr>
          <w:rFonts w:ascii="Times New Roman" w:hAnsi="Times New Roman" w:cs="Times New Roman"/>
          <w:sz w:val="28"/>
          <w:szCs w:val="28"/>
        </w:rPr>
        <w:t xml:space="preserve">«На протяжении пяти лет наши специалисты активно поддерживают донорское движение и пополняют банк крови Москвы. В этот раз пожарные, спасатели и пилоты, проявляя гражданскую позицию, сдали кровь в Городской клинической больнице №52», — отметил начальник отдела медицинского обеспечения Департамента </w:t>
      </w:r>
      <w:proofErr w:type="spellStart"/>
      <w:r w:rsidRPr="00483E4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483E43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483E43">
        <w:rPr>
          <w:rFonts w:ascii="Times New Roman" w:hAnsi="Times New Roman" w:cs="Times New Roman"/>
          <w:sz w:val="28"/>
          <w:szCs w:val="28"/>
        </w:rPr>
        <w:t>Митраков</w:t>
      </w:r>
      <w:proofErr w:type="spellEnd"/>
      <w:r w:rsidRPr="00483E43">
        <w:rPr>
          <w:rFonts w:ascii="Times New Roman" w:hAnsi="Times New Roman" w:cs="Times New Roman"/>
          <w:sz w:val="28"/>
          <w:szCs w:val="28"/>
        </w:rPr>
        <w:t>.</w:t>
      </w:r>
    </w:p>
    <w:p w:rsidR="00483E43" w:rsidRPr="00483E43" w:rsidRDefault="00483E43" w:rsidP="0048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E43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483E43">
        <w:rPr>
          <w:rFonts w:ascii="Times New Roman" w:hAnsi="Times New Roman" w:cs="Times New Roman"/>
          <w:sz w:val="28"/>
          <w:szCs w:val="28"/>
        </w:rPr>
        <w:t xml:space="preserve"> и спасатели столицы не только ежедневно выезжают на чрезвычайные происшествия и помогают людям, попавшим в беду, но и регулярно участвуют в добровольческих акциях, в ходе которых доставляют продукты и лекарства пожилым и маломобильным гражданам, сдают кровь и посещают приюты для животных. В 2020 году более 150 пожарных, пилотов и спасателей стали участниками ежегодного донорского марафона «Достучаться до сердец» и акции «Капля добра», всероссийской акции «Мы вместе», акций по сбору корма и амуниции для приюта «Зеленоград» и фонда «Лапа Дружбы».</w:t>
      </w:r>
    </w:p>
    <w:p w:rsidR="008E0C89" w:rsidRPr="00483E43" w:rsidRDefault="008E0C89" w:rsidP="00483E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C89" w:rsidRPr="00483E43" w:rsidSect="00483E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2C"/>
    <w:rsid w:val="00483E43"/>
    <w:rsid w:val="005F702C"/>
    <w:rsid w:val="008C53D7"/>
    <w:rsid w:val="008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B1CB"/>
  <w15:chartTrackingRefBased/>
  <w15:docId w15:val="{52E79114-D1F4-4DD5-B1B3-83962792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148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7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91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2021-02-12T15:53:00Z</dcterms:created>
  <dcterms:modified xsi:type="dcterms:W3CDTF">2021-02-12T15:53:00Z</dcterms:modified>
</cp:coreProperties>
</file>